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3A86C" w14:textId="77777777" w:rsidR="002A79F2" w:rsidRPr="002C0E49" w:rsidRDefault="002A79F2" w:rsidP="002A79F2">
      <w:pPr>
        <w:jc w:val="center"/>
        <w:rPr>
          <w:rFonts w:ascii="Bookman Old Style" w:hAnsi="Bookman Old Style"/>
          <w:sz w:val="20"/>
          <w:szCs w:val="20"/>
        </w:rPr>
      </w:pPr>
      <w:bookmarkStart w:id="0" w:name="_GoBack"/>
      <w:bookmarkEnd w:id="0"/>
      <w:r w:rsidRPr="002C0E49">
        <w:rPr>
          <w:rFonts w:ascii="Bookman Old Style" w:hAnsi="Bookman Old Style"/>
          <w:sz w:val="20"/>
          <w:szCs w:val="20"/>
        </w:rPr>
        <w:t>Stay safe this winter!</w:t>
      </w:r>
    </w:p>
    <w:p w14:paraId="6093A86D" w14:textId="77777777" w:rsidR="002A79F2" w:rsidRPr="002C0E49" w:rsidRDefault="002A79F2" w:rsidP="002A79F2">
      <w:pPr>
        <w:jc w:val="center"/>
        <w:rPr>
          <w:rFonts w:ascii="Bookman Old Style" w:hAnsi="Bookman Old Style"/>
          <w:sz w:val="20"/>
          <w:szCs w:val="20"/>
        </w:rPr>
      </w:pPr>
      <w:r w:rsidRPr="002C0E49">
        <w:rPr>
          <w:rFonts w:ascii="Bookman Old Style" w:hAnsi="Bookman Old Style"/>
          <w:sz w:val="20"/>
          <w:szCs w:val="20"/>
        </w:rPr>
        <w:t>A gentle reminder to check your home for fire hazards.</w:t>
      </w:r>
    </w:p>
    <w:p w14:paraId="6093A86E" w14:textId="77777777" w:rsidR="002A79F2" w:rsidRPr="002C0E49" w:rsidRDefault="002A79F2" w:rsidP="002A79F2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2C0E49">
        <w:rPr>
          <w:rFonts w:ascii="Bookman Old Style" w:hAnsi="Bookman Old Style"/>
          <w:sz w:val="20"/>
          <w:szCs w:val="20"/>
        </w:rPr>
        <w:t>Have your heating appliance checked by a professional.</w:t>
      </w:r>
    </w:p>
    <w:p w14:paraId="6093A86F" w14:textId="77777777" w:rsidR="002A79F2" w:rsidRPr="002C0E49" w:rsidRDefault="002A79F2" w:rsidP="002A79F2">
      <w:pPr>
        <w:pStyle w:val="ListParagraph"/>
        <w:rPr>
          <w:rFonts w:ascii="Bookman Old Style" w:hAnsi="Bookman Old Style"/>
          <w:sz w:val="20"/>
          <w:szCs w:val="20"/>
        </w:rPr>
      </w:pPr>
    </w:p>
    <w:p w14:paraId="6093A870" w14:textId="77777777" w:rsidR="002A79F2" w:rsidRPr="002C0E49" w:rsidRDefault="002A79F2" w:rsidP="002A79F2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2C0E49">
        <w:rPr>
          <w:rFonts w:ascii="Bookman Old Style" w:hAnsi="Bookman Old Style"/>
          <w:sz w:val="20"/>
          <w:szCs w:val="20"/>
        </w:rPr>
        <w:t>Make sure your chimney is clean and that the liner is in good repair. Rust, separated seams, and interior collapse are signs that your chimney must be replaced.</w:t>
      </w:r>
    </w:p>
    <w:p w14:paraId="6093A871" w14:textId="77777777" w:rsidR="002A79F2" w:rsidRPr="002C0E49" w:rsidRDefault="002A79F2" w:rsidP="002A79F2">
      <w:pPr>
        <w:pStyle w:val="ListParagraph"/>
        <w:rPr>
          <w:rFonts w:ascii="Bookman Old Style" w:hAnsi="Bookman Old Style"/>
          <w:sz w:val="20"/>
          <w:szCs w:val="20"/>
        </w:rPr>
      </w:pPr>
    </w:p>
    <w:p w14:paraId="6093A872" w14:textId="77777777" w:rsidR="002A79F2" w:rsidRPr="002C0E49" w:rsidRDefault="002A79F2" w:rsidP="002A79F2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2C0E49">
        <w:rPr>
          <w:rFonts w:ascii="Bookman Old Style" w:hAnsi="Bookman Old Style"/>
          <w:sz w:val="20"/>
          <w:szCs w:val="20"/>
        </w:rPr>
        <w:t>Check all ductwork, heating vents and registers. Dust and other combustibles can collect on your heating elements over the summer.</w:t>
      </w:r>
    </w:p>
    <w:p w14:paraId="6093A873" w14:textId="77777777" w:rsidR="002A79F2" w:rsidRPr="002C0E49" w:rsidRDefault="002A79F2" w:rsidP="002A79F2">
      <w:pPr>
        <w:pStyle w:val="ListParagraph"/>
        <w:rPr>
          <w:rFonts w:ascii="Bookman Old Style" w:hAnsi="Bookman Old Style"/>
          <w:sz w:val="20"/>
          <w:szCs w:val="20"/>
        </w:rPr>
      </w:pPr>
    </w:p>
    <w:p w14:paraId="6093A874" w14:textId="77777777" w:rsidR="002A79F2" w:rsidRPr="002C0E49" w:rsidRDefault="002A79F2" w:rsidP="002A79F2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2C0E49">
        <w:rPr>
          <w:rFonts w:ascii="Bookman Old Style" w:hAnsi="Bookman Old Style"/>
          <w:sz w:val="20"/>
          <w:szCs w:val="20"/>
        </w:rPr>
        <w:t>A working smoke alarm is your first defence in the early detection of fire. Install one on every level of your home. Make sure you change its battery regularly.</w:t>
      </w:r>
    </w:p>
    <w:p w14:paraId="6093A875" w14:textId="77777777" w:rsidR="002A79F2" w:rsidRPr="002C0E49" w:rsidRDefault="002A79F2" w:rsidP="002A79F2">
      <w:pPr>
        <w:pStyle w:val="ListParagraph"/>
        <w:rPr>
          <w:rFonts w:ascii="Bookman Old Style" w:hAnsi="Bookman Old Style"/>
          <w:sz w:val="20"/>
          <w:szCs w:val="20"/>
        </w:rPr>
      </w:pPr>
    </w:p>
    <w:p w14:paraId="6093A876" w14:textId="77777777" w:rsidR="002A79F2" w:rsidRPr="002C0E49" w:rsidRDefault="002A79F2" w:rsidP="002A79F2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2C0E49">
        <w:rPr>
          <w:rFonts w:ascii="Bookman Old Style" w:hAnsi="Bookman Old Style"/>
          <w:sz w:val="20"/>
          <w:szCs w:val="20"/>
        </w:rPr>
        <w:t xml:space="preserve"> A carbon monoxide detector will help protect you against toxic gases and deadly fumes. These should be placed in furnace and laundry rooms, hallways and in any room containing a heating unit.</w:t>
      </w:r>
    </w:p>
    <w:p w14:paraId="6093A877" w14:textId="77777777" w:rsidR="002A79F2" w:rsidRPr="002C0E49" w:rsidRDefault="002A79F2" w:rsidP="002A79F2">
      <w:pPr>
        <w:pStyle w:val="ListParagraph"/>
        <w:rPr>
          <w:rFonts w:ascii="Bookman Old Style" w:hAnsi="Bookman Old Style"/>
          <w:sz w:val="20"/>
          <w:szCs w:val="20"/>
        </w:rPr>
      </w:pPr>
    </w:p>
    <w:p w14:paraId="6093A878" w14:textId="77777777" w:rsidR="002A79F2" w:rsidRPr="002C0E49" w:rsidRDefault="002A79F2" w:rsidP="002A79F2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2C0E49">
        <w:rPr>
          <w:rFonts w:ascii="Bookman Old Style" w:hAnsi="Bookman Old Style"/>
          <w:sz w:val="20"/>
          <w:szCs w:val="20"/>
        </w:rPr>
        <w:t>Portable fuel-fired heaters and gas lanterns need ventilation when used indoors. Before operating these appliances, make sure gases are properly vented outdoors.</w:t>
      </w:r>
    </w:p>
    <w:p w14:paraId="6093A879" w14:textId="77777777" w:rsidR="002A79F2" w:rsidRPr="002C0E49" w:rsidRDefault="002A79F2" w:rsidP="002A79F2">
      <w:pPr>
        <w:pStyle w:val="ListParagraph"/>
        <w:rPr>
          <w:rFonts w:ascii="Bookman Old Style" w:hAnsi="Bookman Old Style"/>
          <w:sz w:val="20"/>
          <w:szCs w:val="20"/>
        </w:rPr>
      </w:pPr>
    </w:p>
    <w:p w14:paraId="6093A87A" w14:textId="77777777" w:rsidR="002A79F2" w:rsidRPr="002C0E49" w:rsidRDefault="002A79F2" w:rsidP="002A79F2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2C0E49">
        <w:rPr>
          <w:rFonts w:ascii="Bookman Old Style" w:hAnsi="Bookman Old Style"/>
          <w:sz w:val="20"/>
          <w:szCs w:val="20"/>
        </w:rPr>
        <w:t xml:space="preserve">  Prevent deadly gases from entering your home. Don’t run your car’s engine or a portable generator in an attached garage or next to an open door or window where the exhaust can enter your home.</w:t>
      </w:r>
    </w:p>
    <w:p w14:paraId="6093A87B" w14:textId="77777777" w:rsidR="002A79F2" w:rsidRPr="002C0E49" w:rsidRDefault="002A79F2" w:rsidP="002A79F2">
      <w:pPr>
        <w:pStyle w:val="ListParagraph"/>
        <w:rPr>
          <w:rFonts w:ascii="Bookman Old Style" w:hAnsi="Bookman Old Style"/>
          <w:sz w:val="20"/>
          <w:szCs w:val="20"/>
        </w:rPr>
      </w:pPr>
    </w:p>
    <w:p w14:paraId="6093A87C" w14:textId="77777777" w:rsidR="002A79F2" w:rsidRPr="002C0E49" w:rsidRDefault="002A79F2" w:rsidP="002A79F2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2C0E49">
        <w:rPr>
          <w:rFonts w:ascii="Bookman Old Style" w:hAnsi="Bookman Old Style"/>
          <w:sz w:val="20"/>
          <w:szCs w:val="20"/>
        </w:rPr>
        <w:t>Never attempt to thaw a frozen pipe with a torch or other form of open flame. Call a professional. You may also try using a hair dryer or electric pipe heat tape.</w:t>
      </w:r>
    </w:p>
    <w:p w14:paraId="6093A87D" w14:textId="48B0F640" w:rsidR="002A79F2" w:rsidRPr="002C0E49" w:rsidRDefault="002A79F2" w:rsidP="002C0E49">
      <w:pPr>
        <w:ind w:left="720"/>
        <w:rPr>
          <w:rFonts w:ascii="Bookman Old Style" w:hAnsi="Bookman Old Style"/>
          <w:sz w:val="20"/>
          <w:szCs w:val="20"/>
        </w:rPr>
      </w:pPr>
      <w:r w:rsidRPr="002C0E49">
        <w:rPr>
          <w:rFonts w:ascii="Bookman Old Style" w:hAnsi="Bookman Old Style"/>
          <w:sz w:val="20"/>
          <w:szCs w:val="20"/>
        </w:rPr>
        <w:t>Office of the Fire Marshall:</w:t>
      </w:r>
      <w:r w:rsidRPr="002C0E49">
        <w:rPr>
          <w:rFonts w:ascii="Bookman Old Style" w:hAnsi="Bookman Old Style"/>
          <w:b/>
          <w:sz w:val="20"/>
          <w:szCs w:val="20"/>
        </w:rPr>
        <w:t xml:space="preserve"> </w:t>
      </w:r>
      <w:hyperlink r:id="rId8" w:history="1">
        <w:r w:rsidR="002C0E49" w:rsidRPr="00547085">
          <w:rPr>
            <w:rStyle w:val="Hyperlink"/>
            <w:rFonts w:ascii="Bookman Old Style" w:hAnsi="Bookman Old Style"/>
            <w:sz w:val="20"/>
            <w:szCs w:val="20"/>
          </w:rPr>
          <w:t>https://www2.gnb.ca/content/gnb/en/departments/public-safety/law-enforcement-and-inspections/content/fire_marshal.html</w:t>
        </w:r>
      </w:hyperlink>
    </w:p>
    <w:p w14:paraId="6093A87F" w14:textId="77777777" w:rsidR="002A79F2" w:rsidRDefault="002A79F2" w:rsidP="002A79F2">
      <w:pPr>
        <w:jc w:val="center"/>
        <w:rPr>
          <w:noProof/>
          <w:lang w:eastAsia="en-CA"/>
        </w:rPr>
      </w:pPr>
    </w:p>
    <w:p w14:paraId="6093A880" w14:textId="76F86D09" w:rsidR="002A79F2" w:rsidRDefault="002A79F2" w:rsidP="002A79F2">
      <w:pPr>
        <w:jc w:val="center"/>
      </w:pPr>
    </w:p>
    <w:sectPr w:rsidR="002A79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975A1"/>
    <w:multiLevelType w:val="hybridMultilevel"/>
    <w:tmpl w:val="EE40D0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F2"/>
    <w:rsid w:val="000A62CA"/>
    <w:rsid w:val="00215E65"/>
    <w:rsid w:val="002A79F2"/>
    <w:rsid w:val="002C0E49"/>
    <w:rsid w:val="005A4EDF"/>
    <w:rsid w:val="00833536"/>
    <w:rsid w:val="009B5BE5"/>
    <w:rsid w:val="00D3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3A86C"/>
  <w15:docId w15:val="{782BA3C3-4A0D-4E6C-B889-CD9811D6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9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9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F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0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gnb.ca/content/gnb/en/departments/public-safety/law-enforcement-and-inspections/content/fire_marshal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16EC48BAB93BE4EB811E379BF3A54C8" ma:contentTypeVersion="9" ma:contentTypeDescription="" ma:contentTypeScope="" ma:versionID="c9387c01dc16f7aec60bd1e485e454f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Form xmlns="1e050540-abf7-4cd0-9094-0488f67136b7">No</DocumentForm>
    <DocumentCategories xmlns="1e050540-abf7-4cd0-9094-0488f67136b7">Health</DocumentCategories>
  </documentManagement>
</p:properties>
</file>

<file path=customXml/itemProps1.xml><?xml version="1.0" encoding="utf-8"?>
<ds:datastoreItem xmlns:ds="http://schemas.openxmlformats.org/officeDocument/2006/customXml" ds:itemID="{F97546C8-CECD-485F-A14D-513B5708ECAB}"/>
</file>

<file path=customXml/itemProps2.xml><?xml version="1.0" encoding="utf-8"?>
<ds:datastoreItem xmlns:ds="http://schemas.openxmlformats.org/officeDocument/2006/customXml" ds:itemID="{65CBA5FE-C647-43DF-B55B-8AF8226E5851}"/>
</file>

<file path=customXml/itemProps3.xml><?xml version="1.0" encoding="utf-8"?>
<ds:datastoreItem xmlns:ds="http://schemas.openxmlformats.org/officeDocument/2006/customXml" ds:itemID="{4EF9462A-A036-4BCC-8797-D2E0989DEB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Note- December 2019 Fire Safety</vt:lpstr>
    </vt:vector>
  </TitlesOfParts>
  <Company>GNB Department of Health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Note- December 2019 Fire Safety</dc:title>
  <dc:creator>Currie-Stokes, Chelsea (DH/MS)</dc:creator>
  <cp:keywords/>
  <cp:lastModifiedBy>Dalling, Letitia (ASD-W)</cp:lastModifiedBy>
  <cp:revision>2</cp:revision>
  <dcterms:created xsi:type="dcterms:W3CDTF">2019-11-26T19:38:00Z</dcterms:created>
  <dcterms:modified xsi:type="dcterms:W3CDTF">2019-11-26T19:38:00Z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0x010100F2A1E1E4D320C749A22EC3F91FD053D600016EC48BAB93BE4EB811E379BF3A54C8</vt:lpwstr>
  </property>
  <property fmtid="{D5CDD505-2E9C-101B-9397-08002B2CF9AE}" pid="3" name="Work Site">
    <vt:lpwstr/>
  </property>
  <property fmtid="{D5CDD505-2E9C-101B-9397-08002B2CF9AE}" pid="4" name="TaxKeyword">
    <vt:lpwstr/>
  </property>
  <property fmtid="{D5CDD505-2E9C-101B-9397-08002B2CF9AE}" pid="5" name="Retention Period">
    <vt:lpwstr/>
  </property>
  <property fmtid="{D5CDD505-2E9C-101B-9397-08002B2CF9AE}" pid="6" name="Organization Name">
    <vt:lpwstr/>
  </property>
  <property fmtid="{D5CDD505-2E9C-101B-9397-08002B2CF9AE}" pid="7" name="Department Name">
    <vt:lpwstr/>
  </property>
  <property fmtid="{D5CDD505-2E9C-101B-9397-08002B2CF9AE}" pid="8" name="Language Type">
    <vt:lpwstr/>
  </property>
</Properties>
</file>